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23" w:rsidRPr="00A51023" w:rsidRDefault="00A51023" w:rsidP="00A51023">
      <w:pPr>
        <w:jc w:val="center"/>
        <w:rPr>
          <w:rFonts w:asciiTheme="majorHAnsi" w:hAnsiTheme="majorHAnsi" w:cstheme="majorHAnsi"/>
          <w:sz w:val="28"/>
          <w:szCs w:val="28"/>
        </w:rPr>
      </w:pPr>
      <w:r w:rsidRPr="00A51023">
        <w:rPr>
          <w:rFonts w:asciiTheme="majorHAnsi" w:hAnsiTheme="majorHAnsi" w:cstheme="majorHAnsi"/>
          <w:sz w:val="28"/>
          <w:szCs w:val="28"/>
        </w:rPr>
        <w:t>Recent progress in the Alien Invasive Species Research</w:t>
      </w:r>
    </w:p>
    <w:p w:rsidR="00A51023" w:rsidRPr="00A51023" w:rsidRDefault="00A51023" w:rsidP="00A51023">
      <w:pPr>
        <w:rPr>
          <w:sz w:val="24"/>
        </w:rPr>
      </w:pPr>
    </w:p>
    <w:p w:rsidR="00A51023" w:rsidRPr="00A51023" w:rsidRDefault="00A51023" w:rsidP="00A51023">
      <w:pPr>
        <w:jc w:val="center"/>
        <w:rPr>
          <w:b/>
          <w:sz w:val="24"/>
        </w:rPr>
      </w:pPr>
      <w:r w:rsidRPr="00A51023">
        <w:rPr>
          <w:b/>
          <w:sz w:val="24"/>
        </w:rPr>
        <w:t>Hugh Evans</w:t>
      </w:r>
      <w:r w:rsidRPr="00A51023">
        <w:rPr>
          <w:b/>
          <w:sz w:val="24"/>
          <w:vertAlign w:val="superscript"/>
        </w:rPr>
        <w:t>a</w:t>
      </w:r>
      <w:r w:rsidRPr="00A51023">
        <w:rPr>
          <w:b/>
          <w:sz w:val="24"/>
        </w:rPr>
        <w:t>, Eric Allen</w:t>
      </w:r>
      <w:r w:rsidRPr="00A51023">
        <w:rPr>
          <w:b/>
          <w:sz w:val="24"/>
          <w:vertAlign w:val="superscript"/>
        </w:rPr>
        <w:t>b</w:t>
      </w:r>
      <w:r w:rsidRPr="00A51023">
        <w:rPr>
          <w:b/>
          <w:sz w:val="24"/>
        </w:rPr>
        <w:t>, Kenji Fukuda</w:t>
      </w:r>
      <w:r w:rsidRPr="00A51023">
        <w:rPr>
          <w:b/>
          <w:sz w:val="24"/>
          <w:vertAlign w:val="superscript"/>
        </w:rPr>
        <w:t>c</w:t>
      </w:r>
      <w:r w:rsidRPr="00A51023">
        <w:rPr>
          <w:b/>
          <w:sz w:val="24"/>
        </w:rPr>
        <w:t xml:space="preserve"> and Kerry Britton</w:t>
      </w:r>
      <w:r w:rsidRPr="00A51023">
        <w:rPr>
          <w:b/>
          <w:sz w:val="24"/>
          <w:vertAlign w:val="superscript"/>
        </w:rPr>
        <w:t>d</w:t>
      </w:r>
    </w:p>
    <w:p w:rsidR="00A51023" w:rsidRPr="00A51023" w:rsidRDefault="00A51023" w:rsidP="00A51023">
      <w:pPr>
        <w:jc w:val="center"/>
        <w:rPr>
          <w:sz w:val="22"/>
        </w:rPr>
      </w:pPr>
      <w:r w:rsidRPr="00A51023">
        <w:rPr>
          <w:sz w:val="22"/>
          <w:vertAlign w:val="superscript"/>
        </w:rPr>
        <w:t>a</w:t>
      </w:r>
      <w:r w:rsidRPr="00A51023">
        <w:rPr>
          <w:sz w:val="22"/>
        </w:rPr>
        <w:t xml:space="preserve"> Forestry Commission, Forestry Authority, Forest Research Station, UK</w:t>
      </w:r>
    </w:p>
    <w:p w:rsidR="00A51023" w:rsidRPr="00A51023" w:rsidRDefault="00A51023" w:rsidP="00A51023">
      <w:pPr>
        <w:jc w:val="center"/>
        <w:rPr>
          <w:sz w:val="22"/>
        </w:rPr>
      </w:pPr>
      <w:r w:rsidRPr="00A51023">
        <w:rPr>
          <w:sz w:val="22"/>
          <w:vertAlign w:val="superscript"/>
        </w:rPr>
        <w:t>b</w:t>
      </w:r>
      <w:r w:rsidRPr="00A51023">
        <w:rPr>
          <w:sz w:val="22"/>
        </w:rPr>
        <w:t xml:space="preserve"> Canadian Forest Service Pacific Forestry Centre, CANADA</w:t>
      </w:r>
    </w:p>
    <w:p w:rsidR="00A51023" w:rsidRPr="00A51023" w:rsidRDefault="00A51023" w:rsidP="00A51023">
      <w:pPr>
        <w:jc w:val="center"/>
        <w:rPr>
          <w:sz w:val="22"/>
        </w:rPr>
      </w:pPr>
      <w:r w:rsidRPr="00A51023">
        <w:rPr>
          <w:sz w:val="22"/>
          <w:vertAlign w:val="superscript"/>
        </w:rPr>
        <w:t>c</w:t>
      </w:r>
      <w:r w:rsidRPr="00A51023">
        <w:rPr>
          <w:sz w:val="22"/>
        </w:rPr>
        <w:t xml:space="preserve"> University of Tokyo, JAPAN</w:t>
      </w:r>
    </w:p>
    <w:p w:rsidR="00A51023" w:rsidRPr="00A51023" w:rsidRDefault="00A51023" w:rsidP="00A51023">
      <w:pPr>
        <w:jc w:val="center"/>
        <w:rPr>
          <w:sz w:val="22"/>
        </w:rPr>
      </w:pPr>
      <w:r w:rsidRPr="00A51023">
        <w:rPr>
          <w:sz w:val="22"/>
          <w:vertAlign w:val="superscript"/>
        </w:rPr>
        <w:t>d</w:t>
      </w:r>
      <w:r w:rsidRPr="00A51023">
        <w:rPr>
          <w:sz w:val="22"/>
        </w:rPr>
        <w:t xml:space="preserve"> USDA Forest Service, Research &amp;Development, USA</w:t>
      </w:r>
    </w:p>
    <w:p w:rsidR="00A51023" w:rsidRDefault="00A51023" w:rsidP="00A51023">
      <w:pPr>
        <w:rPr>
          <w:rFonts w:hint="eastAsia"/>
          <w:sz w:val="24"/>
        </w:rPr>
      </w:pPr>
    </w:p>
    <w:p w:rsidR="003B04AC" w:rsidRPr="00A51023" w:rsidRDefault="003B04AC" w:rsidP="00A51023">
      <w:pPr>
        <w:rPr>
          <w:sz w:val="24"/>
        </w:rPr>
      </w:pPr>
      <w:bookmarkStart w:id="0" w:name="_GoBack"/>
      <w:bookmarkEnd w:id="0"/>
    </w:p>
    <w:p w:rsidR="00A51023" w:rsidRPr="00A51023" w:rsidRDefault="00A51023" w:rsidP="00A51023">
      <w:pPr>
        <w:rPr>
          <w:sz w:val="24"/>
        </w:rPr>
      </w:pPr>
      <w:r w:rsidRPr="00A51023">
        <w:rPr>
          <w:sz w:val="24"/>
        </w:rPr>
        <w:t xml:space="preserve">This newly formed Working Party has been established to examine global forestry issues related to the unwanted international movement of alien invasive species, including fungi, insects, nematodes, and plants. The increasing emphasis on pathways for movement of alien invasive species, especially those associated with packaging wood will provide a broad focus for the work of the WP. This emphasis provides an opportunity to integrate across a range of invasive organisms so that links to other IUFRO Working Parties dealing with insects, pathogens and invasive plants will be a priority. There are close relations with other IUFRO working parties as well as the International Forestry Quarantine Research Group (IFQRG) affiliated with the Food and Agriculture Organization, International Plant Protection Convention. This newly formed Working Party has been established to examine global forestry issues related to the unwanted international movement of alien invasive species, including fungi, insects, nematodes, and plants. The increasing emphasis on pathways for movement of alien invasive species, especially those associated with packaging wood will provide a broad focus for the work of the WP. This emphasis provides an opportunity to integrate across a range of invasive organisms so that links to other IUFRO Working Parties dealing with insects, pathogens and invasive plants will be a priority. There are close relations with other IUFRO working parties as well as the International Forestry Quarantine Research Group (IFQRG) affiliated with the Food and Agriculture Organization, International Plant Protection Convention. </w:t>
      </w:r>
    </w:p>
    <w:p w:rsidR="00A51023" w:rsidRPr="00A51023" w:rsidRDefault="00A51023" w:rsidP="00A51023">
      <w:pPr>
        <w:rPr>
          <w:sz w:val="24"/>
        </w:rPr>
      </w:pPr>
    </w:p>
    <w:p w:rsidR="00A51023" w:rsidRPr="00A51023" w:rsidRDefault="00A51023" w:rsidP="00A51023">
      <w:pPr>
        <w:rPr>
          <w:sz w:val="24"/>
        </w:rPr>
      </w:pPr>
    </w:p>
    <w:p w:rsidR="00A51023" w:rsidRPr="00A51023" w:rsidRDefault="00A51023" w:rsidP="00A51023">
      <w:pPr>
        <w:rPr>
          <w:sz w:val="24"/>
        </w:rPr>
      </w:pPr>
      <w:r w:rsidRPr="00A51023">
        <w:rPr>
          <w:sz w:val="24"/>
        </w:rPr>
        <w:t>Corresponding Author:</w:t>
      </w:r>
    </w:p>
    <w:p w:rsidR="00A51023" w:rsidRPr="00A51023" w:rsidRDefault="00A51023" w:rsidP="00A51023">
      <w:pPr>
        <w:ind w:leftChars="100" w:left="200"/>
        <w:rPr>
          <w:sz w:val="24"/>
        </w:rPr>
      </w:pPr>
      <w:r w:rsidRPr="00A51023">
        <w:rPr>
          <w:sz w:val="24"/>
        </w:rPr>
        <w:t>Prof. Kenji FUKUDA</w:t>
      </w:r>
    </w:p>
    <w:p w:rsidR="00A51023" w:rsidRPr="00A51023" w:rsidRDefault="00A51023" w:rsidP="00A51023">
      <w:pPr>
        <w:ind w:leftChars="100" w:left="200"/>
        <w:rPr>
          <w:sz w:val="24"/>
        </w:rPr>
      </w:pPr>
      <w:r w:rsidRPr="00A51023">
        <w:rPr>
          <w:sz w:val="24"/>
        </w:rPr>
        <w:t xml:space="preserve">Department of Natural Environmental Studies </w:t>
      </w:r>
    </w:p>
    <w:p w:rsidR="00A51023" w:rsidRPr="00A51023" w:rsidRDefault="00A51023" w:rsidP="00A51023">
      <w:pPr>
        <w:ind w:leftChars="100" w:left="200"/>
        <w:rPr>
          <w:sz w:val="24"/>
        </w:rPr>
      </w:pPr>
      <w:r w:rsidRPr="00A51023">
        <w:rPr>
          <w:sz w:val="24"/>
        </w:rPr>
        <w:t>Graduate School of Frontier Sciences, The University of Tokyo</w:t>
      </w:r>
    </w:p>
    <w:p w:rsidR="00A51023" w:rsidRPr="00A51023" w:rsidRDefault="00A51023" w:rsidP="00A51023">
      <w:pPr>
        <w:ind w:leftChars="100" w:left="200"/>
        <w:rPr>
          <w:sz w:val="24"/>
        </w:rPr>
      </w:pPr>
      <w:r w:rsidRPr="00A51023">
        <w:rPr>
          <w:sz w:val="24"/>
        </w:rPr>
        <w:t>5-1-5 Kashiwanoha, Kashiwa-city, Chiba 277-8653, JAPAN</w:t>
      </w:r>
    </w:p>
    <w:p w:rsidR="00A51023" w:rsidRPr="00A51023" w:rsidRDefault="00A51023" w:rsidP="00A51023">
      <w:pPr>
        <w:ind w:leftChars="100" w:left="200"/>
        <w:rPr>
          <w:sz w:val="24"/>
        </w:rPr>
      </w:pPr>
      <w:r w:rsidRPr="00A51023">
        <w:rPr>
          <w:sz w:val="24"/>
        </w:rPr>
        <w:t>e-mail: fukuda@k.u-tokyo.ac.jp</w:t>
      </w:r>
    </w:p>
    <w:p w:rsidR="004067FD" w:rsidRPr="00A51023" w:rsidRDefault="004067FD">
      <w:pPr>
        <w:rPr>
          <w:sz w:val="24"/>
        </w:rPr>
      </w:pPr>
    </w:p>
    <w:sectPr w:rsidR="004067FD" w:rsidRPr="00A51023" w:rsidSect="00A51023">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8F" w:rsidRDefault="00B2798F" w:rsidP="00A51023">
      <w:r>
        <w:separator/>
      </w:r>
    </w:p>
  </w:endnote>
  <w:endnote w:type="continuationSeparator" w:id="0">
    <w:p w:rsidR="00B2798F" w:rsidRDefault="00B2798F" w:rsidP="00A5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8F" w:rsidRDefault="00B2798F" w:rsidP="00A51023">
      <w:r>
        <w:separator/>
      </w:r>
    </w:p>
  </w:footnote>
  <w:footnote w:type="continuationSeparator" w:id="0">
    <w:p w:rsidR="00B2798F" w:rsidRDefault="00B2798F" w:rsidP="00A51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23" w:rsidRPr="00A51023" w:rsidRDefault="00A51023" w:rsidP="00A51023">
    <w:pPr>
      <w:autoSpaceDE w:val="0"/>
      <w:autoSpaceDN w:val="0"/>
      <w:adjustRightInd w:val="0"/>
      <w:spacing w:before="67"/>
      <w:ind w:right="3935"/>
      <w:jc w:val="left"/>
      <w:rPr>
        <w:color w:val="000000"/>
        <w:kern w:val="0"/>
        <w:sz w:val="27"/>
        <w:szCs w:val="27"/>
      </w:rPr>
    </w:pPr>
    <w:r>
      <w:rPr>
        <w:color w:val="800000"/>
        <w:kern w:val="0"/>
        <w:sz w:val="27"/>
        <w:szCs w:val="27"/>
      </w:rPr>
      <w:t>Sample</w:t>
    </w:r>
    <w:r>
      <w:rPr>
        <w:color w:val="800000"/>
        <w:spacing w:val="49"/>
        <w:kern w:val="0"/>
        <w:sz w:val="27"/>
        <w:szCs w:val="27"/>
      </w:rPr>
      <w:t xml:space="preserve"> </w:t>
    </w:r>
    <w:r>
      <w:rPr>
        <w:color w:val="800000"/>
        <w:kern w:val="0"/>
        <w:sz w:val="27"/>
        <w:szCs w:val="27"/>
      </w:rPr>
      <w:t>A</w:t>
    </w:r>
    <w:r>
      <w:rPr>
        <w:color w:val="800000"/>
        <w:w w:val="112"/>
        <w:kern w:val="0"/>
        <w:sz w:val="27"/>
        <w:szCs w:val="27"/>
      </w:rPr>
      <w:t>b</w:t>
    </w:r>
    <w:r>
      <w:rPr>
        <w:color w:val="800000"/>
        <w:spacing w:val="-1"/>
        <w:kern w:val="0"/>
        <w:sz w:val="27"/>
        <w:szCs w:val="27"/>
      </w:rPr>
      <w:t>s</w:t>
    </w:r>
    <w:r>
      <w:rPr>
        <w:color w:val="800000"/>
        <w:spacing w:val="1"/>
        <w:w w:val="120"/>
        <w:kern w:val="0"/>
        <w:sz w:val="27"/>
        <w:szCs w:val="27"/>
      </w:rPr>
      <w:t>t</w:t>
    </w:r>
    <w:r>
      <w:rPr>
        <w:color w:val="800000"/>
        <w:w w:val="134"/>
        <w:kern w:val="0"/>
        <w:sz w:val="27"/>
        <w:szCs w:val="27"/>
      </w:rPr>
      <w:t>r</w:t>
    </w:r>
    <w:r>
      <w:rPr>
        <w:color w:val="800000"/>
        <w:w w:val="113"/>
        <w:kern w:val="0"/>
        <w:sz w:val="27"/>
        <w:szCs w:val="27"/>
      </w:rPr>
      <w:t>a</w:t>
    </w:r>
    <w:r>
      <w:rPr>
        <w:color w:val="800000"/>
        <w:kern w:val="0"/>
        <w:sz w:val="27"/>
        <w:szCs w:val="27"/>
      </w:rPr>
      <w:t>c</w:t>
    </w:r>
    <w:r>
      <w:rPr>
        <w:color w:val="800000"/>
        <w:w w:val="120"/>
        <w:kern w:val="0"/>
        <w:sz w:val="27"/>
        <w:szCs w:val="27"/>
      </w:rPr>
      <w: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23"/>
    <w:rsid w:val="003B04AC"/>
    <w:rsid w:val="004067FD"/>
    <w:rsid w:val="00A51023"/>
    <w:rsid w:val="00B2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023"/>
    <w:pPr>
      <w:tabs>
        <w:tab w:val="center" w:pos="4252"/>
        <w:tab w:val="right" w:pos="8504"/>
      </w:tabs>
      <w:snapToGrid w:val="0"/>
    </w:pPr>
  </w:style>
  <w:style w:type="character" w:customStyle="1" w:styleId="a4">
    <w:name w:val="ヘッダー (文字)"/>
    <w:basedOn w:val="a0"/>
    <w:link w:val="a3"/>
    <w:uiPriority w:val="99"/>
    <w:rsid w:val="00A51023"/>
  </w:style>
  <w:style w:type="paragraph" w:styleId="a5">
    <w:name w:val="footer"/>
    <w:basedOn w:val="a"/>
    <w:link w:val="a6"/>
    <w:uiPriority w:val="99"/>
    <w:unhideWhenUsed/>
    <w:rsid w:val="00A51023"/>
    <w:pPr>
      <w:tabs>
        <w:tab w:val="center" w:pos="4252"/>
        <w:tab w:val="right" w:pos="8504"/>
      </w:tabs>
      <w:snapToGrid w:val="0"/>
    </w:pPr>
  </w:style>
  <w:style w:type="character" w:customStyle="1" w:styleId="a6">
    <w:name w:val="フッター (文字)"/>
    <w:basedOn w:val="a0"/>
    <w:link w:val="a5"/>
    <w:uiPriority w:val="99"/>
    <w:rsid w:val="00A51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023"/>
    <w:pPr>
      <w:tabs>
        <w:tab w:val="center" w:pos="4252"/>
        <w:tab w:val="right" w:pos="8504"/>
      </w:tabs>
      <w:snapToGrid w:val="0"/>
    </w:pPr>
  </w:style>
  <w:style w:type="character" w:customStyle="1" w:styleId="a4">
    <w:name w:val="ヘッダー (文字)"/>
    <w:basedOn w:val="a0"/>
    <w:link w:val="a3"/>
    <w:uiPriority w:val="99"/>
    <w:rsid w:val="00A51023"/>
  </w:style>
  <w:style w:type="paragraph" w:styleId="a5">
    <w:name w:val="footer"/>
    <w:basedOn w:val="a"/>
    <w:link w:val="a6"/>
    <w:uiPriority w:val="99"/>
    <w:unhideWhenUsed/>
    <w:rsid w:val="00A51023"/>
    <w:pPr>
      <w:tabs>
        <w:tab w:val="center" w:pos="4252"/>
        <w:tab w:val="right" w:pos="8504"/>
      </w:tabs>
      <w:snapToGrid w:val="0"/>
    </w:pPr>
  </w:style>
  <w:style w:type="character" w:customStyle="1" w:styleId="a6">
    <w:name w:val="フッター (文字)"/>
    <w:basedOn w:val="a0"/>
    <w:link w:val="a5"/>
    <w:uiPriority w:val="99"/>
    <w:rsid w:val="00A5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265D-4231-4FE3-BAEE-0CF6F908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TAKAHASHIYukiko</dc:creator>
  <cp:lastModifiedBy>TAKAHASHIYukiko</cp:lastModifiedBy>
  <cp:revision>2</cp:revision>
  <dcterms:created xsi:type="dcterms:W3CDTF">2012-04-09T09:00:00Z</dcterms:created>
  <dcterms:modified xsi:type="dcterms:W3CDTF">2012-04-10T04:34:00Z</dcterms:modified>
</cp:coreProperties>
</file>